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5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AÇOUGUEIRO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ANALISTA TÉCNICO JR – ASSISTÊNCIA BOVINOS - SUPERIOR EM VETERINÁRIA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CAMAREIR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CUIDADOR DE IDOSOS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RECEPCIONISTA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BRITADOR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CAIXA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PROJETISTA ELETROMECÂNICO DE LINHA DE TRANSMISSÃO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EM SUPERMERCADOS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TÉCNICO CONTROLE DE QUALIDADE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 POR 90 DIAS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34015</TotalTime>
  <Pages>4</Pages>
  <Words>626</Words>
  <Characters>3558</Characters>
  <CharactersWithSpaces>4139</CharactersWithSpaces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2023-10-03T16:46:21Z</cp:lastPrinted>
  <dcterms:modified xsi:type="dcterms:W3CDTF">2023-10-04T16:53:40Z</dcterms:modified>
  <cp:revision>888</cp:revision>
  <dc:subject/>
  <dc:title/>
</cp:coreProperties>
</file>