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TEMOS 03 VAGAS PARA 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TÉCNICO EM ELETROMECÂNICA – ter curso completo. Ser morador de Carambeí.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em comandos elétricos, inversores de frequência e controladores de temperatura, manutenção, regulagem e lubrificação, planejamento e controle  de manutenção, leitura e interpretação de desenhos e diagramas ,  - Interessados deixar currículo na Agencia do trabalhador. Trazer RG e CPF para cadastro.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IMPLEMENTOS AGRICOLAS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 experiência em carteira em manutenção agricola, ter cnh,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TRABALHADOR DE AVICULTURA, ENTREVISTA DIA 22/05/2024 AS 13:30HS NA AGENCIA DO TRABALHADOR PARA GRANJA STO. ANDRÉ, TRAZER RG E CPF PARA CADASTRO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MOTORISTA DE CAMINHÃO BI-TRUCK – 30 VAGAS  - A EMPRESA ESTARÁ NA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FRENTISTA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Atendimento ao cliente e abastecer veículos, calibrar pneus, verificar niveis de oleo e liquidos, limpar para-brisas, demais serviços referente a função, Interessados deixar currículo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