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17/05/2024.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DE VISTORIA DE ALARME – MÉDIO COMPLETO – CNH AB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CONTABIL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AÇOUGUE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ALMOXARIFADO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ELETRICISTA.MÉDIO COMPLETO E/OU CURSO TÉCNICO ELETRICA. DESEJÁVEL HABILIDADE COM FERRAMENTAS E NR 10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LIMPEZA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MONTADOR INDUSTRIAL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BALCONISTA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ELETROTÉCNICO - CURSO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FISCAL DE CAIXA -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INDUSTRIAL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MONITOR INTERNO DE ALARMES – MÉDIO COMPLETO – PREFERÊNCIA CNH AB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DE MÓVEIS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MOTORISTA DE BITREM – EAR CNH E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CARRETEIRO – EAR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(CNH AB – DESEJÁVEL CURSO NA AREA)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DE PLANEJAMENTO E PROGRAMAÇÃODE MANUTENÇÃO – SUPERIOR ENGENHARIA CIVIL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ELETROMECÂNICA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ENSINO MEDIO COMPLETO E CURSO TÉCNICO EM ELETROMECÂNICA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COM CERTIFICADO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INTERNO (MATERIAL DE CONSTRUÇÃO) –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EXTERNO – CNH B – CARRO PRÓPRIO 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CRÉDITO E COBRANÇA – MÉDIO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BARMAN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CONSULTOR COMERCIAL EXTERNO – CNH B – VEÍCULO PRÓPRIO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 – FUNDAMENTAL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DENTISTA – CURSO TÉCNICO E CARTERINHA ATIVA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BALCONISTA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(AUXILIAR ADM – CURSANDO ENSINO MÉDIO)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FRENTISTA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AGRÍCOLAS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