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29/05/2024.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EM SAÚDE BUCAL – CURSO TÉCNICO E CARTERINHA ATIVA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QUALQUER CURSO SUPERIOR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EM GEOGRAFIA – CURSANDO ÚLTIMO PERIODO EM GEOGRAFIA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B – CARRO P´ROPRIO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