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09/05/2024.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ADMINISTRATIVO – TI – SUPERIOR COMPLETO OU CURSANDO EM ADM, CONTÁBEIS OU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CONTAS A PAGAR/RECEBER/FINANCEIRO.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PESSOAL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JORNALISTA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CNH B – CARRO PRÓPRIO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DE MANUTENÇÃO DE AUTOMÓVEIS – FUNDAMENTAL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DENTISTA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09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LEITURISTA (ENERGIA)</w:t>
            </w:r>
            <w:r>
              <w:rPr>
                <w:b w:val="false"/>
                <w:sz w:val="20"/>
                <w:u w:val="none"/>
              </w:rPr>
              <w:t>– FUNDAMENTAL COMPLETO – DISPONIBILIDADE P/ VIAGENS (PG, PIRAI, TELEMACO E JAGUARIAIVA - CNH A – TER MOTO PRÓPRIA – DE 2019 P/ FRENTE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APOIO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DE BALANÇA DE PESAGEM - MÉDIO COMPLETO – CNH C –  TRABALHAR NA RODOVIA PR-090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