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drawing>
          <wp:anchor behindDoc="0" distT="0" distB="0" distL="0" distR="0" simplePos="0" locked="0" layoutInCell="0" allowOverlap="1" relativeHeight="2">
            <wp:simplePos x="0" y="0"/>
            <wp:positionH relativeFrom="column">
              <wp:posOffset>-720090</wp:posOffset>
            </wp:positionH>
            <wp:positionV relativeFrom="paragraph">
              <wp:posOffset>-122555</wp:posOffset>
            </wp:positionV>
            <wp:extent cx="1364615" cy="419100"/>
            <wp:effectExtent l="0" t="0" r="0" b="0"/>
            <wp:wrapSquare wrapText="bothSides"/>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2"/>
                    <a:srcRect l="0" t="25934" r="22041" b="27550"/>
                    <a:stretch>
                      <a:fillRect/>
                    </a:stretch>
                  </pic:blipFill>
                  <pic:spPr bwMode="auto">
                    <a:xfrm>
                      <a:off x="0" y="0"/>
                      <a:ext cx="1364615" cy="419100"/>
                    </a:xfrm>
                    <a:prstGeom prst="rect">
                      <a:avLst/>
                    </a:prstGeom>
                  </pic:spPr>
                </pic:pic>
              </a:graphicData>
            </a:graphic>
          </wp:anchor>
        </w:drawing>
      </w:r>
      <w:r>
        <w:rPr/>
        <w:t xml:space="preserve"> </w:t>
      </w:r>
      <w:r>
        <w:rPr/>
        <w:tab/>
        <w:tab/>
      </w:r>
      <w:r>
        <w:rPr>
          <w:b/>
        </w:rPr>
        <w:t>AGÊNCIA DO TRABALHADOR DE CARAMBEÍ-PR.</w:t>
      </w:r>
    </w:p>
    <w:p>
      <w:pPr>
        <w:pStyle w:val="Normal"/>
        <w:bidi w:val="0"/>
        <w:jc w:val="left"/>
        <w:rPr/>
      </w:pPr>
      <w:r>
        <w:rPr>
          <w:b/>
        </w:rPr>
        <w:t xml:space="preserve">                     </w:t>
      </w:r>
      <w:r>
        <w:rPr>
          <w:b/>
        </w:rPr>
        <w:t>VAGAS DISPONÍVEIS( SUJEITAS ALTERAÇÕES)</w:t>
      </w:r>
      <w:r>
        <w:rPr/>
        <w:tab/>
      </w:r>
    </w:p>
    <w:p>
      <w:pPr>
        <w:pStyle w:val="Normal"/>
        <w:bidi w:val="0"/>
        <w:jc w:val="left"/>
        <w:rPr/>
      </w:pPr>
      <w:r>
        <w:rPr/>
        <w:tab/>
        <w:t xml:space="preserve">     Para candidatar-se comparecer Agência do Trabalhador Carambeí, trazer  os seguintes</w:t>
      </w:r>
    </w:p>
    <w:p>
      <w:pPr>
        <w:pStyle w:val="Normal"/>
        <w:bidi w:val="0"/>
        <w:jc w:val="left"/>
        <w:rPr/>
      </w:pPr>
      <w:r>
        <w:rPr/>
        <w:t xml:space="preserve">                 </w:t>
      </w:r>
      <w:r>
        <w:rPr/>
        <w:t>documentos RG/CPF/CTPS.</w:t>
      </w:r>
    </w:p>
    <w:p>
      <w:pPr>
        <w:pStyle w:val="Normal"/>
        <w:bidi w:val="0"/>
        <w:jc w:val="left"/>
        <w:rPr/>
      </w:pPr>
      <w:r>
        <w:rPr/>
      </w:r>
    </w:p>
    <w:p>
      <w:pPr>
        <w:pStyle w:val="Normal"/>
        <w:bidi w:val="0"/>
        <w:jc w:val="left"/>
        <w:rPr/>
      </w:pPr>
      <w:r>
        <w:rPr/>
      </w:r>
    </w:p>
    <w:p>
      <w:pPr>
        <w:pStyle w:val="Normal"/>
        <w:bidi w:val="0"/>
        <w:jc w:val="left"/>
        <w:rPr/>
      </w:pPr>
      <w:r>
        <w:rPr/>
      </w:r>
    </w:p>
    <w:tbl>
      <w:tblPr>
        <w:tblW w:w="9638" w:type="dxa"/>
        <w:jc w:val="left"/>
        <w:tblInd w:w="-2" w:type="dxa"/>
        <w:tblLayout w:type="fixed"/>
        <w:tblCellMar>
          <w:top w:w="55" w:type="dxa"/>
          <w:left w:w="55" w:type="dxa"/>
          <w:bottom w:w="55" w:type="dxa"/>
          <w:right w:w="55" w:type="dxa"/>
        </w:tblCellMar>
      </w:tblPr>
      <w:tblGrid>
        <w:gridCol w:w="4819"/>
        <w:gridCol w:w="4819"/>
      </w:tblGrid>
      <w:tr>
        <w:trPr/>
        <w:tc>
          <w:tcPr>
            <w:tcW w:w="4819" w:type="dxa"/>
            <w:tcBorders>
              <w:top w:val="single" w:sz="2" w:space="0" w:color="000000"/>
              <w:left w:val="single" w:sz="2" w:space="0" w:color="000000"/>
            </w:tcBorders>
          </w:tcPr>
          <w:p>
            <w:pPr>
              <w:pStyle w:val="TableContents"/>
              <w:bidi w:val="0"/>
              <w:jc w:val="left"/>
              <w:rPr>
                <w:b/>
                <w:sz w:val="20"/>
              </w:rPr>
            </w:pPr>
            <w:r>
              <w:rPr>
                <w:b/>
                <w:sz w:val="20"/>
              </w:rPr>
              <w:t xml:space="preserve">V A G A S </w:t>
            </w:r>
          </w:p>
        </w:tc>
        <w:tc>
          <w:tcPr>
            <w:tcW w:w="4819" w:type="dxa"/>
            <w:tcBorders>
              <w:top w:val="single" w:sz="2" w:space="0" w:color="000000"/>
              <w:left w:val="single" w:sz="2" w:space="0" w:color="000000"/>
              <w:right w:val="single" w:sz="2" w:space="0" w:color="000000"/>
            </w:tcBorders>
          </w:tcPr>
          <w:p>
            <w:pPr>
              <w:pStyle w:val="TableContents"/>
              <w:bidi w:val="0"/>
              <w:jc w:val="left"/>
              <w:rPr>
                <w:b/>
                <w:sz w:val="20"/>
              </w:rPr>
            </w:pPr>
            <w:r>
              <w:rPr>
                <w:b/>
                <w:sz w:val="20"/>
              </w:rPr>
              <w:t>REQUISITOS</w:t>
            </w:r>
          </w:p>
        </w:tc>
      </w:tr>
      <w:tr>
        <w:trPr/>
        <w:tc>
          <w:tcPr>
            <w:tcW w:w="4819" w:type="dxa"/>
            <w:tcBorders>
              <w:left w:val="single" w:sz="2" w:space="0" w:color="000000"/>
            </w:tcBorders>
          </w:tcPr>
          <w:p>
            <w:pPr>
              <w:pStyle w:val="TableContents"/>
              <w:bidi w:val="0"/>
              <w:jc w:val="left"/>
              <w:rPr>
                <w:sz w:val="20"/>
              </w:rPr>
            </w:pPr>
            <w:r>
              <w:rPr>
                <w:sz w:val="20"/>
              </w:rPr>
              <w:t>OPERADOR DE CALDEIRA</w:t>
            </w:r>
          </w:p>
          <w:p>
            <w:pPr>
              <w:pStyle w:val="TableContents"/>
              <w:bidi w:val="0"/>
              <w:jc w:val="left"/>
              <w:rPr>
                <w:sz w:val="20"/>
              </w:rPr>
            </w:pPr>
            <w:r>
              <w:rPr/>
            </w:r>
          </w:p>
        </w:tc>
        <w:tc>
          <w:tcPr>
            <w:tcW w:w="4819" w:type="dxa"/>
            <w:tcBorders>
              <w:left w:val="single" w:sz="2" w:space="0" w:color="000000"/>
              <w:right w:val="single" w:sz="2" w:space="0" w:color="000000"/>
            </w:tcBorders>
          </w:tcPr>
          <w:p>
            <w:pPr>
              <w:pStyle w:val="TableContents"/>
              <w:bidi w:val="0"/>
              <w:jc w:val="left"/>
              <w:rPr>
                <w:sz w:val="20"/>
              </w:rPr>
            </w:pPr>
            <w:r>
              <w:rPr>
                <w:sz w:val="20"/>
              </w:rPr>
              <w:t>Com experiência comprovada em carteira</w:t>
            </w:r>
          </w:p>
        </w:tc>
      </w:tr>
      <w:tr>
        <w:trPr/>
        <w:tc>
          <w:tcPr>
            <w:tcW w:w="4819" w:type="dxa"/>
            <w:tcBorders>
              <w:left w:val="single" w:sz="2" w:space="0" w:color="000000"/>
            </w:tcBorders>
          </w:tcPr>
          <w:p>
            <w:pPr>
              <w:pStyle w:val="TableContents"/>
              <w:bidi w:val="0"/>
              <w:jc w:val="left"/>
              <w:rPr>
                <w:sz w:val="20"/>
              </w:rPr>
            </w:pPr>
            <w:r>
              <w:rPr>
                <w:sz w:val="20"/>
              </w:rPr>
              <w:t>SOLDADOR</w:t>
            </w:r>
          </w:p>
        </w:tc>
        <w:tc>
          <w:tcPr>
            <w:tcW w:w="4819" w:type="dxa"/>
            <w:tcBorders>
              <w:left w:val="single" w:sz="2" w:space="0" w:color="000000"/>
              <w:right w:val="single" w:sz="2" w:space="0" w:color="000000"/>
            </w:tcBorders>
          </w:tcPr>
          <w:p>
            <w:pPr>
              <w:pStyle w:val="TableContents"/>
              <w:bidi w:val="0"/>
              <w:jc w:val="left"/>
              <w:rPr>
                <w:sz w:val="20"/>
              </w:rPr>
            </w:pPr>
            <w:r>
              <w:rPr>
                <w:sz w:val="20"/>
              </w:rPr>
              <w:t xml:space="preserve">Com experiencia em carteira com soldas MIG,TIG E OXIGAS,  vivencia na área de manutenção agrícola, ter </w:t>
            </w:r>
          </w:p>
          <w:p>
            <w:pPr>
              <w:pStyle w:val="TableContents"/>
              <w:bidi w:val="0"/>
              <w:jc w:val="left"/>
              <w:rPr>
                <w:sz w:val="20"/>
              </w:rPr>
            </w:pPr>
            <w:r>
              <w:rPr>
                <w:sz w:val="20"/>
              </w:rPr>
              <w:t>CNH</w:t>
            </w:r>
          </w:p>
        </w:tc>
      </w:tr>
      <w:tr>
        <w:trPr/>
        <w:tc>
          <w:tcPr>
            <w:tcW w:w="4819" w:type="dxa"/>
            <w:tcBorders>
              <w:left w:val="single" w:sz="2" w:space="0" w:color="000000"/>
            </w:tcBorders>
          </w:tcPr>
          <w:p>
            <w:pPr>
              <w:pStyle w:val="TableContents"/>
              <w:bidi w:val="0"/>
              <w:jc w:val="left"/>
              <w:rPr>
                <w:sz w:val="20"/>
              </w:rPr>
            </w:pPr>
            <w:r>
              <w:rPr>
                <w:sz w:val="20"/>
              </w:rPr>
              <w:t>AUXILIAR DE MECANICO DE AUTOS</w:t>
            </w:r>
          </w:p>
        </w:tc>
        <w:tc>
          <w:tcPr>
            <w:tcW w:w="4819" w:type="dxa"/>
            <w:tcBorders>
              <w:left w:val="single" w:sz="2" w:space="0" w:color="000000"/>
              <w:right w:val="single" w:sz="2" w:space="0" w:color="000000"/>
            </w:tcBorders>
          </w:tcPr>
          <w:p>
            <w:pPr>
              <w:pStyle w:val="TableContents"/>
              <w:bidi w:val="0"/>
              <w:jc w:val="left"/>
              <w:rPr>
                <w:sz w:val="20"/>
              </w:rPr>
            </w:pPr>
            <w:r>
              <w:rPr>
                <w:sz w:val="20"/>
              </w:rPr>
              <w:t>Com experiência minimo 06 meses, mecanica de veículos a motores a diesel, se tiver o curso do senai será um diferencial.</w:t>
            </w:r>
          </w:p>
        </w:tc>
      </w:tr>
      <w:tr>
        <w:trPr/>
        <w:tc>
          <w:tcPr>
            <w:tcW w:w="4819" w:type="dxa"/>
            <w:tcBorders>
              <w:left w:val="single" w:sz="2" w:space="0" w:color="000000"/>
            </w:tcBorders>
          </w:tcPr>
          <w:p>
            <w:pPr>
              <w:pStyle w:val="TableContents"/>
              <w:bidi w:val="0"/>
              <w:jc w:val="left"/>
              <w:rPr>
                <w:sz w:val="20"/>
              </w:rPr>
            </w:pPr>
            <w:r>
              <w:rPr>
                <w:sz w:val="20"/>
              </w:rPr>
              <w:t>ANALISTA DE LOGÍSTICA</w:t>
            </w:r>
          </w:p>
        </w:tc>
        <w:tc>
          <w:tcPr>
            <w:tcW w:w="4819" w:type="dxa"/>
            <w:tcBorders>
              <w:left w:val="single" w:sz="2" w:space="0" w:color="000000"/>
              <w:right w:val="single" w:sz="2" w:space="0" w:color="000000"/>
            </w:tcBorders>
          </w:tcPr>
          <w:p>
            <w:pPr>
              <w:pStyle w:val="TableContents"/>
              <w:bidi w:val="0"/>
              <w:jc w:val="left"/>
              <w:rPr/>
            </w:pPr>
            <w:r>
              <w:rPr>
                <w:sz w:val="20"/>
              </w:rPr>
              <w:t>Com experiência comm planejamento e controle de logística, elaborar relatório e planilhas e demais serviços do cargo, visão analistica e estratégica, conhecimento avançado em excel. Ter ensino superior em engenharia de produção, administração ou logistica.</w:t>
            </w:r>
          </w:p>
        </w:tc>
      </w:tr>
      <w:tr>
        <w:trPr/>
        <w:tc>
          <w:tcPr>
            <w:tcW w:w="4819" w:type="dxa"/>
            <w:tcBorders>
              <w:left w:val="single" w:sz="2" w:space="0" w:color="000000"/>
            </w:tcBorders>
          </w:tcPr>
          <w:p>
            <w:pPr>
              <w:pStyle w:val="TableContents"/>
              <w:bidi w:val="0"/>
              <w:jc w:val="left"/>
              <w:rPr>
                <w:sz w:val="20"/>
              </w:rPr>
            </w:pPr>
            <w:r>
              <w:rPr>
                <w:sz w:val="20"/>
              </w:rPr>
              <w:t>SUPERVISOR DE SUPRIMENTOS</w:t>
            </w:r>
          </w:p>
        </w:tc>
        <w:tc>
          <w:tcPr>
            <w:tcW w:w="4819" w:type="dxa"/>
            <w:tcBorders>
              <w:left w:val="single" w:sz="2" w:space="0" w:color="000000"/>
              <w:right w:val="single" w:sz="2" w:space="0" w:color="000000"/>
            </w:tcBorders>
          </w:tcPr>
          <w:p>
            <w:pPr>
              <w:pStyle w:val="TableContents"/>
              <w:bidi w:val="0"/>
              <w:jc w:val="left"/>
              <w:rPr>
                <w:sz w:val="20"/>
              </w:rPr>
            </w:pPr>
            <w:r>
              <w:rPr>
                <w:sz w:val="20"/>
              </w:rPr>
              <w:t>Com experiência supervisionar equipe de compras,desenvolver e implementar estratégicas de compras, habilidade de negociação  e demais serviços  do cargo, familiaridade com sistemas de gestão de compras e processos logisticos.</w:t>
            </w:r>
          </w:p>
        </w:tc>
      </w:tr>
      <w:tr>
        <w:trPr/>
        <w:tc>
          <w:tcPr>
            <w:tcW w:w="4819" w:type="dxa"/>
            <w:tcBorders>
              <w:left w:val="single" w:sz="2" w:space="0" w:color="000000"/>
            </w:tcBorders>
          </w:tcPr>
          <w:p>
            <w:pPr>
              <w:pStyle w:val="TableContents"/>
              <w:bidi w:val="0"/>
              <w:jc w:val="left"/>
              <w:rPr>
                <w:sz w:val="20"/>
              </w:rPr>
            </w:pPr>
            <w:r>
              <w:rPr>
                <w:sz w:val="20"/>
              </w:rPr>
              <w:t>MECANICO DE MANUTENÇÃO DE IMPLEMENTOS AGRICOLAS</w:t>
            </w:r>
          </w:p>
        </w:tc>
        <w:tc>
          <w:tcPr>
            <w:tcW w:w="4819" w:type="dxa"/>
            <w:tcBorders>
              <w:left w:val="single" w:sz="2" w:space="0" w:color="000000"/>
              <w:right w:val="single" w:sz="2" w:space="0" w:color="000000"/>
            </w:tcBorders>
          </w:tcPr>
          <w:p>
            <w:pPr>
              <w:pStyle w:val="TableContents"/>
              <w:bidi w:val="0"/>
              <w:jc w:val="left"/>
              <w:rPr/>
            </w:pPr>
            <w:r>
              <w:rPr>
                <w:sz w:val="20"/>
              </w:rPr>
              <w:t xml:space="preserve"> </w:t>
            </w:r>
            <w:r>
              <w:rPr>
                <w:sz w:val="20"/>
              </w:rPr>
              <w:t xml:space="preserve">Com experiência em carteira em manutenção agricola, ter cnh, </w:t>
            </w:r>
          </w:p>
        </w:tc>
      </w:tr>
      <w:tr>
        <w:trPr/>
        <w:tc>
          <w:tcPr>
            <w:tcW w:w="4819" w:type="dxa"/>
            <w:tcBorders>
              <w:left w:val="single" w:sz="2" w:space="0" w:color="000000"/>
            </w:tcBorders>
          </w:tcPr>
          <w:p>
            <w:pPr>
              <w:pStyle w:val="TableContents"/>
              <w:bidi w:val="0"/>
              <w:jc w:val="left"/>
              <w:rPr>
                <w:sz w:val="20"/>
              </w:rPr>
            </w:pPr>
            <w:r>
              <w:rPr>
                <w:sz w:val="20"/>
              </w:rPr>
              <w:t>MECANICO DE MANUTENÇÃO DE AUTOMÓVEIS</w:t>
            </w:r>
          </w:p>
        </w:tc>
        <w:tc>
          <w:tcPr>
            <w:tcW w:w="4819" w:type="dxa"/>
            <w:tcBorders>
              <w:left w:val="single" w:sz="2" w:space="0" w:color="000000"/>
              <w:right w:val="single" w:sz="2" w:space="0" w:color="000000"/>
            </w:tcBorders>
          </w:tcPr>
          <w:p>
            <w:pPr>
              <w:pStyle w:val="TableContents"/>
              <w:bidi w:val="0"/>
              <w:jc w:val="left"/>
              <w:rPr>
                <w:sz w:val="20"/>
              </w:rPr>
            </w:pPr>
            <w:r>
              <w:rPr>
                <w:sz w:val="20"/>
              </w:rPr>
              <w:t>Com 12 experiência em carteira em manutenção de suspensão e alinhamento.</w:t>
            </w:r>
          </w:p>
        </w:tc>
      </w:tr>
      <w:tr>
        <w:trPr/>
        <w:tc>
          <w:tcPr>
            <w:tcW w:w="4819" w:type="dxa"/>
            <w:tcBorders>
              <w:left w:val="single" w:sz="2" w:space="0" w:color="000000"/>
            </w:tcBorders>
          </w:tcPr>
          <w:p>
            <w:pPr>
              <w:pStyle w:val="TableContents"/>
              <w:bidi w:val="0"/>
              <w:jc w:val="left"/>
              <w:rPr>
                <w:b/>
              </w:rPr>
            </w:pPr>
            <w:r>
              <w:rPr>
                <w:b/>
              </w:rPr>
              <w:t>ABATEDOR DE AVES HALAL( VAGA EXCLUSIVA PCD)</w:t>
            </w:r>
          </w:p>
        </w:tc>
        <w:tc>
          <w:tcPr>
            <w:tcW w:w="4819" w:type="dxa"/>
            <w:tcBorders>
              <w:left w:val="single" w:sz="2" w:space="0" w:color="000000"/>
              <w:right w:val="single" w:sz="2" w:space="0" w:color="000000"/>
            </w:tcBorders>
          </w:tcPr>
          <w:p>
            <w:pPr>
              <w:pStyle w:val="TableContents"/>
              <w:bidi w:val="0"/>
              <w:jc w:val="left"/>
              <w:rPr/>
            </w:pPr>
            <w:r>
              <w:rPr>
                <w:b/>
              </w:rPr>
              <w:t>VAGA EXCLUSIVA PCD</w:t>
            </w:r>
            <w:r>
              <w:rPr/>
              <w:t xml:space="preserve"> – ser mulcumano praticante, realizar o abate halal de animais de acordo com os requisitos da jurisprudência islâmica</w:t>
            </w:r>
          </w:p>
        </w:tc>
      </w:tr>
      <w:tr>
        <w:trPr/>
        <w:tc>
          <w:tcPr>
            <w:tcW w:w="4819" w:type="dxa"/>
            <w:tcBorders>
              <w:left w:val="single" w:sz="2" w:space="0" w:color="000000"/>
            </w:tcBorders>
          </w:tcPr>
          <w:p>
            <w:pPr>
              <w:pStyle w:val="TableContents"/>
              <w:bidi w:val="0"/>
              <w:jc w:val="left"/>
              <w:rPr>
                <w:sz w:val="20"/>
              </w:rPr>
            </w:pPr>
            <w:r>
              <w:rPr>
                <w:sz w:val="20"/>
              </w:rPr>
              <w:t>ANALISTA DE RECURSOS HUMANOS</w:t>
            </w:r>
          </w:p>
        </w:tc>
        <w:tc>
          <w:tcPr>
            <w:tcW w:w="4819" w:type="dxa"/>
            <w:tcBorders>
              <w:left w:val="single" w:sz="2" w:space="0" w:color="000000"/>
              <w:right w:val="single" w:sz="2" w:space="0" w:color="000000"/>
            </w:tcBorders>
          </w:tcPr>
          <w:p>
            <w:pPr>
              <w:pStyle w:val="TableContents"/>
              <w:bidi w:val="0"/>
              <w:jc w:val="left"/>
              <w:rPr>
                <w:sz w:val="20"/>
              </w:rPr>
            </w:pPr>
            <w:r>
              <w:rPr>
                <w:sz w:val="20"/>
              </w:rPr>
              <w:t>Com 01 ano experiência na área.</w:t>
            </w:r>
          </w:p>
        </w:tc>
      </w:tr>
      <w:tr>
        <w:trPr/>
        <w:tc>
          <w:tcPr>
            <w:tcW w:w="4819" w:type="dxa"/>
            <w:tcBorders>
              <w:left w:val="single" w:sz="2" w:space="0" w:color="000000"/>
            </w:tcBorders>
          </w:tcPr>
          <w:p>
            <w:pPr>
              <w:pStyle w:val="TableContents"/>
              <w:bidi w:val="0"/>
              <w:jc w:val="left"/>
              <w:rPr/>
            </w:pPr>
            <w:r>
              <w:rPr>
                <w:sz w:val="20"/>
              </w:rPr>
              <w:t>AUXILIAR DE LAVANDERIA-</w:t>
            </w:r>
            <w:r>
              <w:rPr>
                <w:b/>
                <w:sz w:val="20"/>
              </w:rPr>
              <w:t>VAGA EXCLUSIVA “PCD”(PESSOAS COM DEFICIÊNCIA)</w:t>
            </w:r>
          </w:p>
        </w:tc>
        <w:tc>
          <w:tcPr>
            <w:tcW w:w="4819" w:type="dxa"/>
            <w:tcBorders>
              <w:left w:val="single" w:sz="2" w:space="0" w:color="000000"/>
              <w:right w:val="single" w:sz="2" w:space="0" w:color="000000"/>
            </w:tcBorders>
          </w:tcPr>
          <w:p>
            <w:pPr>
              <w:pStyle w:val="Normal"/>
              <w:bidi w:val="0"/>
              <w:jc w:val="left"/>
              <w:rPr>
                <w:b w:val="false"/>
                <w:strike w:val="false"/>
                <w:dstrike w:val="false"/>
                <w:sz w:val="21"/>
                <w:u w:val="none"/>
              </w:rPr>
            </w:pPr>
            <w:r>
              <w:rPr>
                <w:b w:val="false"/>
                <w:strike w:val="false"/>
                <w:dstrike w:val="false"/>
                <w:sz w:val="21"/>
                <w:u w:val="none"/>
              </w:rPr>
              <w:t>Vaga para moradores de Carambeí.</w:t>
            </w:r>
          </w:p>
        </w:tc>
      </w:tr>
      <w:tr>
        <w:trPr/>
        <w:tc>
          <w:tcPr>
            <w:tcW w:w="4819" w:type="dxa"/>
            <w:tcBorders>
              <w:left w:val="single" w:sz="2" w:space="0" w:color="000000"/>
            </w:tcBorders>
          </w:tcPr>
          <w:p>
            <w:pPr>
              <w:pStyle w:val="TableContents"/>
              <w:bidi w:val="0"/>
              <w:jc w:val="left"/>
              <w:rPr/>
            </w:pPr>
            <w:r>
              <w:rPr/>
              <w:t>REPOSITOR DE MERCADORIAS</w:t>
            </w:r>
          </w:p>
        </w:tc>
        <w:tc>
          <w:tcPr>
            <w:tcW w:w="4819" w:type="dxa"/>
            <w:tcBorders>
              <w:left w:val="single" w:sz="2" w:space="0" w:color="000000"/>
              <w:right w:val="single" w:sz="2" w:space="0" w:color="000000"/>
            </w:tcBorders>
          </w:tcPr>
          <w:p>
            <w:pPr>
              <w:pStyle w:val="TableContents"/>
              <w:bidi w:val="0"/>
              <w:jc w:val="left"/>
              <w:rPr/>
            </w:pPr>
            <w:r>
              <w:rPr/>
              <w:t>Não precisa experiencia comprovada</w:t>
            </w:r>
          </w:p>
        </w:tc>
      </w:tr>
      <w:tr>
        <w:trPr/>
        <w:tc>
          <w:tcPr>
            <w:tcW w:w="4819" w:type="dxa"/>
            <w:tcBorders>
              <w:left w:val="single" w:sz="2" w:space="0" w:color="000000"/>
            </w:tcBorders>
          </w:tcPr>
          <w:p>
            <w:pPr>
              <w:pStyle w:val="TableContents"/>
              <w:bidi w:val="0"/>
              <w:jc w:val="left"/>
              <w:rPr/>
            </w:pPr>
            <w:r>
              <w:rPr/>
              <w:t xml:space="preserve">TRABALHADOR DA AVICULTURA </w:t>
            </w:r>
          </w:p>
        </w:tc>
        <w:tc>
          <w:tcPr>
            <w:tcW w:w="4819" w:type="dxa"/>
            <w:tcBorders>
              <w:left w:val="single" w:sz="2" w:space="0" w:color="000000"/>
              <w:right w:val="single" w:sz="2" w:space="0" w:color="000000"/>
            </w:tcBorders>
          </w:tcPr>
          <w:p>
            <w:pPr>
              <w:pStyle w:val="TableContents"/>
              <w:bidi w:val="0"/>
              <w:jc w:val="left"/>
              <w:rPr/>
            </w:pPr>
            <w:r>
              <w:rPr/>
              <w:t>Não precisa de experiência.</w:t>
            </w:r>
          </w:p>
        </w:tc>
      </w:tr>
      <w:tr>
        <w:trPr/>
        <w:tc>
          <w:tcPr>
            <w:tcW w:w="4819" w:type="dxa"/>
            <w:tcBorders>
              <w:left w:val="single" w:sz="2" w:space="0" w:color="000000"/>
            </w:tcBorders>
          </w:tcPr>
          <w:p>
            <w:pPr>
              <w:pStyle w:val="TableContents"/>
              <w:bidi w:val="0"/>
              <w:jc w:val="left"/>
              <w:rPr/>
            </w:pPr>
            <w:r>
              <w:rPr/>
              <w:t>AUXILIAR DE LINHA DE PRODUÇÃO</w:t>
            </w:r>
          </w:p>
        </w:tc>
        <w:tc>
          <w:tcPr>
            <w:tcW w:w="4819" w:type="dxa"/>
            <w:tcBorders>
              <w:left w:val="single" w:sz="2" w:space="0" w:color="000000"/>
              <w:right w:val="single" w:sz="2" w:space="0" w:color="000000"/>
            </w:tcBorders>
          </w:tcPr>
          <w:p>
            <w:pPr>
              <w:pStyle w:val="TableContents"/>
              <w:bidi w:val="0"/>
              <w:jc w:val="left"/>
              <w:rPr/>
            </w:pPr>
            <w:r>
              <w:rPr/>
              <w:t>Não precisa de experiência</w:t>
            </w:r>
          </w:p>
        </w:tc>
      </w:tr>
      <w:tr>
        <w:trPr/>
        <w:tc>
          <w:tcPr>
            <w:tcW w:w="4819" w:type="dxa"/>
            <w:tcBorders>
              <w:left w:val="single" w:sz="2" w:space="0" w:color="000000"/>
            </w:tcBorders>
          </w:tcPr>
          <w:p>
            <w:pPr>
              <w:pStyle w:val="TableContents"/>
              <w:bidi w:val="0"/>
              <w:jc w:val="left"/>
              <w:rPr/>
            </w:pPr>
            <w:r>
              <w:rPr/>
              <w:t>OPERADOR DE LAVANDERIA</w:t>
            </w:r>
          </w:p>
        </w:tc>
        <w:tc>
          <w:tcPr>
            <w:tcW w:w="4819" w:type="dxa"/>
            <w:tcBorders>
              <w:left w:val="single" w:sz="2" w:space="0" w:color="000000"/>
              <w:right w:val="single" w:sz="2" w:space="0" w:color="000000"/>
            </w:tcBorders>
          </w:tcPr>
          <w:p>
            <w:pPr>
              <w:pStyle w:val="TableContents"/>
              <w:bidi w:val="0"/>
              <w:jc w:val="left"/>
              <w:rPr/>
            </w:pPr>
            <w:r>
              <w:rPr/>
              <w:t>Realizará entrega de uniformes,atendimento aos colaboradores e apoio na limpeza e organização dos banheiros, ter disponibilidade de horário.</w:t>
            </w:r>
          </w:p>
        </w:tc>
      </w:tr>
      <w:tr>
        <w:trPr/>
        <w:tc>
          <w:tcPr>
            <w:tcW w:w="4819" w:type="dxa"/>
            <w:tcBorders>
              <w:left w:val="single" w:sz="2" w:space="0" w:color="000000"/>
            </w:tcBorders>
          </w:tcPr>
          <w:p>
            <w:pPr>
              <w:pStyle w:val="TableContents"/>
              <w:bidi w:val="0"/>
              <w:jc w:val="left"/>
              <w:rPr/>
            </w:pPr>
            <w:r>
              <w:rPr/>
              <w:t>VENDEDORA DE COMÉRCIO VAREJISTA</w:t>
            </w:r>
          </w:p>
        </w:tc>
        <w:tc>
          <w:tcPr>
            <w:tcW w:w="4819" w:type="dxa"/>
            <w:tcBorders>
              <w:left w:val="single" w:sz="2" w:space="0" w:color="000000"/>
              <w:right w:val="single" w:sz="2" w:space="0" w:color="000000"/>
            </w:tcBorders>
          </w:tcPr>
          <w:p>
            <w:pPr>
              <w:pStyle w:val="TableContents"/>
              <w:bidi w:val="0"/>
              <w:jc w:val="left"/>
              <w:rPr/>
            </w:pPr>
            <w:r>
              <w:rPr/>
              <w:t>Com experiência em carteira</w:t>
            </w:r>
          </w:p>
        </w:tc>
      </w:tr>
      <w:tr>
        <w:trPr/>
        <w:tc>
          <w:tcPr>
            <w:tcW w:w="4819" w:type="dxa"/>
            <w:tcBorders>
              <w:left w:val="single" w:sz="2" w:space="0" w:color="000000"/>
            </w:tcBorders>
          </w:tcPr>
          <w:p>
            <w:pPr>
              <w:pStyle w:val="TableContents"/>
              <w:bidi w:val="0"/>
              <w:jc w:val="left"/>
              <w:rPr>
                <w:b/>
                <w:sz w:val="26"/>
              </w:rPr>
            </w:pPr>
            <w:r>
              <w:rPr>
                <w:b/>
                <w:sz w:val="26"/>
              </w:rPr>
              <w:t xml:space="preserve">PEDREIRO        </w:t>
            </w:r>
          </w:p>
        </w:tc>
        <w:tc>
          <w:tcPr>
            <w:tcW w:w="4819" w:type="dxa"/>
            <w:tcBorders>
              <w:left w:val="single" w:sz="2" w:space="0" w:color="000000"/>
              <w:right w:val="single" w:sz="2" w:space="0" w:color="000000"/>
            </w:tcBorders>
          </w:tcPr>
          <w:p>
            <w:pPr>
              <w:pStyle w:val="TableContents"/>
              <w:bidi w:val="0"/>
              <w:jc w:val="left"/>
              <w:rPr/>
            </w:pPr>
            <w:r>
              <w:rPr/>
              <w:t>Com experiência</w:t>
            </w:r>
          </w:p>
        </w:tc>
      </w:tr>
      <w:tr>
        <w:trPr/>
        <w:tc>
          <w:tcPr>
            <w:tcW w:w="4819" w:type="dxa"/>
            <w:tcBorders>
              <w:left w:val="single" w:sz="2" w:space="0" w:color="000000"/>
            </w:tcBorders>
          </w:tcPr>
          <w:p>
            <w:pPr>
              <w:pStyle w:val="TableContents"/>
              <w:bidi w:val="0"/>
              <w:jc w:val="left"/>
              <w:rPr>
                <w:b/>
                <w:sz w:val="26"/>
              </w:rPr>
            </w:pPr>
            <w:r>
              <w:rPr>
                <w:b/>
                <w:sz w:val="26"/>
              </w:rPr>
              <w:t>SERVENTE DE OBRAS</w:t>
            </w:r>
          </w:p>
        </w:tc>
        <w:tc>
          <w:tcPr>
            <w:tcW w:w="4819" w:type="dxa"/>
            <w:tcBorders>
              <w:left w:val="single" w:sz="2" w:space="0" w:color="000000"/>
              <w:right w:val="single" w:sz="2" w:space="0" w:color="000000"/>
            </w:tcBorders>
          </w:tcPr>
          <w:p>
            <w:pPr>
              <w:pStyle w:val="TableContents"/>
              <w:bidi w:val="0"/>
              <w:jc w:val="left"/>
              <w:rPr/>
            </w:pPr>
            <w:r>
              <w:rPr/>
              <w:t>Experiência- morador de Carambeí</w:t>
            </w:r>
          </w:p>
        </w:tc>
      </w:tr>
      <w:tr>
        <w:trPr/>
        <w:tc>
          <w:tcPr>
            <w:tcW w:w="4819" w:type="dxa"/>
            <w:tcBorders>
              <w:left w:val="single" w:sz="2" w:space="0" w:color="000000"/>
            </w:tcBorders>
          </w:tcPr>
          <w:p>
            <w:pPr>
              <w:pStyle w:val="TableContents"/>
              <w:bidi w:val="0"/>
              <w:jc w:val="left"/>
              <w:rPr>
                <w:b/>
              </w:rPr>
            </w:pPr>
            <w:r>
              <w:rPr>
                <w:b/>
              </w:rPr>
              <w:t>CARPINTEIRO</w:t>
            </w:r>
          </w:p>
        </w:tc>
        <w:tc>
          <w:tcPr>
            <w:tcW w:w="4819" w:type="dxa"/>
            <w:tcBorders>
              <w:left w:val="single" w:sz="2" w:space="0" w:color="000000"/>
              <w:right w:val="single" w:sz="2" w:space="0" w:color="000000"/>
            </w:tcBorders>
          </w:tcPr>
          <w:p>
            <w:pPr>
              <w:pStyle w:val="TableContents"/>
              <w:bidi w:val="0"/>
              <w:jc w:val="left"/>
              <w:rPr/>
            </w:pPr>
            <w:r>
              <w:rPr/>
              <w:t xml:space="preserve"> </w:t>
            </w:r>
            <w:r>
              <w:rPr/>
              <w:t>Com experiência –</w:t>
            </w:r>
          </w:p>
        </w:tc>
      </w:tr>
      <w:tr>
        <w:trPr/>
        <w:tc>
          <w:tcPr>
            <w:tcW w:w="4819" w:type="dxa"/>
            <w:tcBorders>
              <w:left w:val="single" w:sz="2" w:space="0" w:color="000000"/>
            </w:tcBorders>
          </w:tcPr>
          <w:p>
            <w:pPr>
              <w:pStyle w:val="TableContents"/>
              <w:bidi w:val="0"/>
              <w:jc w:val="left"/>
              <w:rPr>
                <w:b/>
              </w:rPr>
            </w:pPr>
            <w:r>
              <w:rPr>
                <w:b/>
              </w:rPr>
              <w:t>ARMADOR</w:t>
            </w:r>
          </w:p>
        </w:tc>
        <w:tc>
          <w:tcPr>
            <w:tcW w:w="4819" w:type="dxa"/>
            <w:tcBorders>
              <w:left w:val="single" w:sz="2" w:space="0" w:color="000000"/>
              <w:right w:val="single" w:sz="2" w:space="0" w:color="000000"/>
            </w:tcBorders>
          </w:tcPr>
          <w:p>
            <w:pPr>
              <w:pStyle w:val="TableContents"/>
              <w:bidi w:val="0"/>
              <w:jc w:val="left"/>
              <w:rPr/>
            </w:pPr>
            <w:r>
              <w:rPr/>
              <w:t xml:space="preserve"> </w:t>
            </w:r>
            <w:r>
              <w:rPr/>
              <w:t>Com experiência.</w:t>
            </w:r>
          </w:p>
        </w:tc>
      </w:tr>
      <w:tr>
        <w:trPr/>
        <w:tc>
          <w:tcPr>
            <w:tcW w:w="4819" w:type="dxa"/>
            <w:tcBorders>
              <w:left w:val="single" w:sz="2" w:space="0" w:color="000000"/>
            </w:tcBorders>
          </w:tcPr>
          <w:p>
            <w:pPr>
              <w:pStyle w:val="TableContents"/>
              <w:bidi w:val="0"/>
              <w:jc w:val="left"/>
              <w:rPr>
                <w:b/>
              </w:rPr>
            </w:pPr>
            <w:r>
              <w:rPr>
                <w:b/>
              </w:rPr>
              <w:t>VAGA TEMPORÁRIA PARA: TÉCNICO DE SEGURANÇA DO TRABALHO JR</w:t>
            </w:r>
          </w:p>
        </w:tc>
        <w:tc>
          <w:tcPr>
            <w:tcW w:w="4819" w:type="dxa"/>
            <w:tcBorders>
              <w:left w:val="single" w:sz="2" w:space="0" w:color="000000"/>
              <w:right w:val="single" w:sz="2" w:space="0" w:color="000000"/>
            </w:tcBorders>
          </w:tcPr>
          <w:p>
            <w:pPr>
              <w:pStyle w:val="TableContents"/>
              <w:bidi w:val="0"/>
              <w:jc w:val="left"/>
              <w:rPr/>
            </w:pPr>
            <w:r>
              <w:rPr/>
              <w:t>Realizar visitas técnicas para elaboração de relatórios e documentos técnicos, medições de higiene ocupacional,planejar e aplicar treinamentos, e demais serviços inerentes a função, Possuir experiência na elaboração e aplicação de PGRTR, conhecimento sobre PCMSO, possuir conhecimento sobre NR-31. Interessados deixar currículo na Agencia do Trabalhador.</w:t>
            </w:r>
          </w:p>
        </w:tc>
      </w:tr>
      <w:tr>
        <w:trPr/>
        <w:tc>
          <w:tcPr>
            <w:tcW w:w="4819" w:type="dxa"/>
            <w:tcBorders>
              <w:left w:val="single" w:sz="2" w:space="0" w:color="000000"/>
              <w:bottom w:val="single" w:sz="2" w:space="0" w:color="000000"/>
            </w:tcBorders>
          </w:tcPr>
          <w:p>
            <w:pPr>
              <w:pStyle w:val="TableContents"/>
              <w:bidi w:val="0"/>
              <w:jc w:val="left"/>
              <w:rPr>
                <w:b/>
              </w:rPr>
            </w:pPr>
            <w:r>
              <w:rPr>
                <w:b/>
              </w:rPr>
              <w:t>VAGA TEMPORÁRIA PARA:</w:t>
            </w:r>
          </w:p>
          <w:p>
            <w:pPr>
              <w:pStyle w:val="TableContents"/>
              <w:bidi w:val="0"/>
              <w:jc w:val="left"/>
              <w:rPr>
                <w:b/>
              </w:rPr>
            </w:pPr>
            <w:r>
              <w:rPr>
                <w:b/>
              </w:rPr>
              <w:t>ASSISTENTE ADMINISTRATIVO</w:t>
            </w:r>
          </w:p>
        </w:tc>
        <w:tc>
          <w:tcPr>
            <w:tcW w:w="4819" w:type="dxa"/>
            <w:tcBorders>
              <w:left w:val="single" w:sz="2" w:space="0" w:color="000000"/>
              <w:bottom w:val="single" w:sz="2" w:space="0" w:color="000000"/>
              <w:right w:val="single" w:sz="2" w:space="0" w:color="000000"/>
            </w:tcBorders>
          </w:tcPr>
          <w:p>
            <w:pPr>
              <w:pStyle w:val="TableContents"/>
              <w:bidi w:val="0"/>
              <w:jc w:val="left"/>
              <w:rPr/>
            </w:pPr>
            <w:r>
              <w:rPr/>
              <w:t>Experiência em rotinas administrativas, conhecimento em lançamentos de nota fiscal, no pacote office, terá atividades atendimento aos produtores, pesagem de veículos, lançamento de dados no sistema. Interessados deixar currículo na Agencia do Trabalhador.</w:t>
            </w:r>
          </w:p>
        </w:tc>
      </w:tr>
    </w:tbl>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b/>
          <w:strike w:val="false"/>
          <w:dstrike w:val="false"/>
          <w:sz w:val="26"/>
          <w:u w:val="none"/>
        </w:rPr>
      </w:pPr>
      <w:r>
        <w:rPr>
          <w:b/>
          <w:strike w:val="false"/>
          <w:dstrike w:val="false"/>
          <w:sz w:val="26"/>
          <w:u w:val="none"/>
        </w:rPr>
        <w:t xml:space="preserve">VAGA PARA ESTÁGIO, </w:t>
      </w:r>
    </w:p>
    <w:p>
      <w:pPr>
        <w:pStyle w:val="Normal"/>
        <w:bidi w:val="0"/>
        <w:jc w:val="left"/>
        <w:rPr>
          <w:b/>
          <w:strike w:val="false"/>
          <w:dstrike w:val="false"/>
          <w:sz w:val="26"/>
          <w:u w:val="none"/>
        </w:rPr>
      </w:pPr>
      <w:r>
        <w:rPr>
          <w:b/>
          <w:strike w:val="false"/>
          <w:dstrike w:val="false"/>
          <w:sz w:val="26"/>
          <w:u w:val="none"/>
        </w:rPr>
        <w:t>ESTAR CURSANDO LOGÍSTICA, ADMINISTRAÇÃO OU ÁREA AFINS, SER</w:t>
      </w:r>
    </w:p>
    <w:p>
      <w:pPr>
        <w:pStyle w:val="Normal"/>
        <w:bidi w:val="0"/>
        <w:jc w:val="left"/>
        <w:rPr>
          <w:b/>
          <w:strike w:val="false"/>
          <w:dstrike w:val="false"/>
          <w:sz w:val="26"/>
          <w:u w:val="none"/>
        </w:rPr>
      </w:pPr>
      <w:r>
        <w:rPr>
          <w:b/>
          <w:strike w:val="false"/>
          <w:dstrike w:val="false"/>
          <w:sz w:val="26"/>
          <w:u w:val="none"/>
        </w:rPr>
        <w:t>COMUNICATIVO E PROATIVO,TER CONHECIMENTO EM INFORMÁTICA</w:t>
      </w:r>
    </w:p>
    <w:p>
      <w:pPr>
        <w:pStyle w:val="Normal"/>
        <w:bidi w:val="0"/>
        <w:jc w:val="left"/>
        <w:rPr/>
      </w:pPr>
      <w:r>
        <w:rPr>
          <w:b/>
          <w:strike w:val="false"/>
          <w:dstrike w:val="false"/>
          <w:sz w:val="26"/>
          <w:u w:val="none"/>
        </w:rPr>
        <w:t>INTERESSADOS  ENCAMINHAR CURRÍCULO PARA(42) 99810-0059 ,   PARA POSTERIOR AGENDAMENTO DE ENTREVISTA.</w:t>
      </w:r>
    </w:p>
    <w:p>
      <w:pPr>
        <w:pStyle w:val="Normal"/>
        <w:bidi w:val="0"/>
        <w:jc w:val="left"/>
        <w:rPr>
          <w:b/>
          <w:strike w:val="false"/>
          <w:dstrike w:val="false"/>
          <w:sz w:val="26"/>
          <w:u w:val="none"/>
        </w:rPr>
      </w:pPr>
      <w:r>
        <w:rPr/>
      </w:r>
    </w:p>
    <w:p>
      <w:pPr>
        <w:pStyle w:val="Normal"/>
        <w:bidi w:val="0"/>
        <w:jc w:val="left"/>
        <w:rPr>
          <w:b/>
          <w:strike w:val="false"/>
          <w:dstrike w:val="false"/>
          <w:sz w:val="26"/>
          <w:u w:val="single"/>
        </w:rPr>
      </w:pPr>
      <w:r>
        <w:rPr>
          <w:b/>
          <w:strike w:val="false"/>
          <w:dstrike w:val="false"/>
          <w:sz w:val="26"/>
          <w:u w:val="single"/>
        </w:rPr>
        <w:t>VAGA PARA ENCARREGADO DE MANUTENÇÃO E VEICULOS(CAMINHÕES)</w:t>
      </w:r>
    </w:p>
    <w:p>
      <w:pPr>
        <w:pStyle w:val="Normal"/>
        <w:bidi w:val="0"/>
        <w:jc w:val="left"/>
        <w:rPr>
          <w:b/>
          <w:strike w:val="false"/>
          <w:dstrike w:val="false"/>
          <w:sz w:val="24"/>
          <w:u w:val="single"/>
        </w:rPr>
      </w:pPr>
      <w:r>
        <w:rPr>
          <w:b/>
          <w:strike w:val="false"/>
          <w:dstrike w:val="false"/>
          <w:sz w:val="24"/>
          <w:u w:val="single"/>
        </w:rPr>
        <w:t>EXPERIÊNCIA EM MANUTENÇÃO DE VEÍCULOS PESADOS(TRANSPORTADORA</w:t>
      </w:r>
    </w:p>
    <w:p>
      <w:pPr>
        <w:pStyle w:val="Normal"/>
        <w:bidi w:val="0"/>
        <w:jc w:val="left"/>
        <w:rPr/>
      </w:pPr>
      <w:r>
        <w:rPr>
          <w:b/>
          <w:strike w:val="false"/>
          <w:dstrike w:val="false"/>
          <w:sz w:val="26"/>
          <w:u w:val="none"/>
        </w:rPr>
        <w:t>ATIVIDADES: SERÁ RESPONSÁVEL PELAS OPERACIONALIDADES, SEGURANÇA E EFICIÊNCIA DA FROTA DE CAMINHÕES DA EMPRESA, COORDENAR A MANUTENÇÃO , REALIZANDO A ANALISE, CONTROLE E PLANEJAMENTO DOS GASTOS DOS VEÍCULOS ,FAZER A MANUTENÇÃO PREVENTIVADA FROTA, BEM COMO DESENVOLVE E CUIDA DO RELA-</w:t>
      </w:r>
    </w:p>
    <w:p>
      <w:pPr>
        <w:pStyle w:val="Normal"/>
        <w:bidi w:val="0"/>
        <w:jc w:val="left"/>
        <w:rPr>
          <w:b/>
          <w:strike w:val="false"/>
          <w:dstrike w:val="false"/>
          <w:sz w:val="26"/>
          <w:u w:val="none"/>
        </w:rPr>
      </w:pPr>
      <w:r>
        <w:rPr>
          <w:b/>
          <w:strike w:val="false"/>
          <w:dstrike w:val="false"/>
          <w:sz w:val="26"/>
          <w:u w:val="none"/>
        </w:rPr>
        <w:t>CIONAMENTO COM OS FORNECEDORES, MONITORAR OS CUSTOS OPE-RACIONAIS DA FROTA E DEMAIS SERVIÇOS RELATIVOS A FUNÇÃO.</w:t>
      </w:r>
    </w:p>
    <w:p>
      <w:pPr>
        <w:pStyle w:val="Normal"/>
        <w:bidi w:val="0"/>
        <w:jc w:val="left"/>
        <w:rPr>
          <w:b/>
          <w:strike w:val="false"/>
          <w:dstrike w:val="false"/>
          <w:sz w:val="26"/>
          <w:u w:val="none"/>
        </w:rPr>
      </w:pPr>
      <w:r>
        <w:rPr>
          <w:b/>
          <w:strike w:val="false"/>
          <w:dstrike w:val="false"/>
          <w:sz w:val="26"/>
          <w:u w:val="none"/>
        </w:rPr>
        <w:t>TER CONHECIMENTOS COM PACOTE OFFICE E DOMÍNIO EXCELL, FUN-ÇÕES E FÓRMULAS,  RELATÓRIOS E CUSTO DA ÁREA DE FROTA, DESEJÁVEL TER CNH “D” OU “E’</w:t>
      </w:r>
    </w:p>
    <w:p>
      <w:pPr>
        <w:pStyle w:val="Normal"/>
        <w:bidi w:val="0"/>
        <w:jc w:val="left"/>
        <w:rPr/>
      </w:pPr>
      <w:r>
        <w:rPr>
          <w:b/>
          <w:strike w:val="false"/>
          <w:dstrike w:val="false"/>
          <w:sz w:val="26"/>
          <w:u w:val="none"/>
        </w:rPr>
        <w:t>INTERESSADOS  ENCAMINHAR CURRÍCULO PARA(42) 99810-0059 ,   PARA POSTERIOR AGENDAMENTO DE ENTREVISTA.</w:t>
      </w:r>
    </w:p>
    <w:p>
      <w:pPr>
        <w:pStyle w:val="Normal"/>
        <w:bidi w:val="0"/>
        <w:jc w:val="left"/>
        <w:rPr>
          <w:b/>
          <w:strike w:val="false"/>
          <w:dstrike w:val="false"/>
          <w:sz w:val="26"/>
          <w:u w:val="none"/>
        </w:rPr>
      </w:pPr>
      <w:r>
        <w:rPr/>
      </w:r>
    </w:p>
    <w:p>
      <w:pPr>
        <w:pStyle w:val="Normal"/>
        <w:bidi w:val="0"/>
        <w:jc w:val="left"/>
        <w:rPr>
          <w:b/>
          <w:strike w:val="false"/>
          <w:dstrike w:val="false"/>
          <w:sz w:val="26"/>
          <w:u w:val="none"/>
        </w:rPr>
      </w:pPr>
      <w:r>
        <w:rPr/>
      </w:r>
    </w:p>
    <w:p>
      <w:pPr>
        <w:pStyle w:val="Normal"/>
        <w:bidi w:val="0"/>
        <w:jc w:val="left"/>
        <w:rPr>
          <w:b/>
          <w:strike w:val="false"/>
          <w:dstrike w:val="false"/>
          <w:sz w:val="26"/>
          <w:u w:val="none"/>
        </w:rPr>
      </w:pPr>
      <w:r>
        <w:rPr/>
      </w:r>
    </w:p>
    <w:p>
      <w:pPr>
        <w:pStyle w:val="Normal"/>
        <w:bidi w:val="0"/>
        <w:jc w:val="left"/>
        <w:rPr>
          <w:b/>
          <w:strike w:val="false"/>
          <w:dstrike w:val="false"/>
          <w:sz w:val="28"/>
          <w:u w:val="none"/>
        </w:rPr>
      </w:pPr>
      <w:r>
        <w:rPr/>
      </w:r>
    </w:p>
    <w:p>
      <w:pPr>
        <w:pStyle w:val="Normal"/>
        <w:bidi w:val="0"/>
        <w:jc w:val="left"/>
        <w:rPr>
          <w:b/>
          <w:strike w:val="false"/>
          <w:dstrike w:val="false"/>
          <w:sz w:val="26"/>
          <w:u w:val="none"/>
        </w:rPr>
      </w:pPr>
      <w:r>
        <w:rPr/>
      </w:r>
    </w:p>
    <w:p>
      <w:pPr>
        <w:pStyle w:val="Normal"/>
        <w:bidi w:val="0"/>
        <w:jc w:val="left"/>
        <w:rPr>
          <w:b/>
          <w:strike w:val="false"/>
          <w:dstrike w:val="false"/>
          <w:sz w:val="26"/>
          <w:u w:val="none"/>
        </w:rPr>
      </w:pPr>
      <w:r>
        <w:rPr/>
      </w:r>
    </w:p>
    <w:p>
      <w:pPr>
        <w:pStyle w:val="Normal"/>
        <w:bidi w:val="0"/>
        <w:jc w:val="left"/>
        <w:rPr>
          <w:b/>
          <w:strike w:val="false"/>
          <w:dstrike w:val="false"/>
          <w:sz w:val="26"/>
          <w:u w:val="none"/>
        </w:rPr>
      </w:pPr>
      <w:r>
        <w:rPr/>
      </w:r>
    </w:p>
    <w:p>
      <w:pPr>
        <w:pStyle w:val="Normal"/>
        <w:bidi w:val="0"/>
        <w:jc w:val="left"/>
        <w:rPr>
          <w:b/>
          <w:strike w:val="false"/>
          <w:dstrike w:val="false"/>
          <w:sz w:val="28"/>
          <w:u w:val="none"/>
        </w:rPr>
      </w:pPr>
      <w:r>
        <w:rPr/>
      </w:r>
    </w:p>
    <w:p>
      <w:pPr>
        <w:pStyle w:val="Normal"/>
        <w:bidi w:val="0"/>
        <w:jc w:val="left"/>
        <w:rPr>
          <w:b/>
          <w:strike w:val="false"/>
          <w:dstrike w:val="false"/>
          <w:sz w:val="28"/>
          <w:u w:val="none"/>
        </w:rPr>
      </w:pPr>
      <w:r>
        <w:rPr/>
      </w:r>
    </w:p>
    <w:p>
      <w:pPr>
        <w:pStyle w:val="Normal"/>
        <w:bidi w:val="0"/>
        <w:jc w:val="left"/>
        <w:rPr>
          <w:b/>
          <w:strike w:val="false"/>
          <w:dstrike w:val="false"/>
          <w:sz w:val="28"/>
          <w:u w:val="none"/>
        </w:rPr>
      </w:pPr>
      <w:r>
        <w:rPr/>
      </w:r>
    </w:p>
    <w:p>
      <w:pPr>
        <w:pStyle w:val="Normal"/>
        <w:bidi w:val="0"/>
        <w:jc w:val="left"/>
        <w:rPr>
          <w:b/>
          <w:strike w:val="false"/>
          <w:dstrike w:val="false"/>
          <w:sz w:val="26"/>
          <w:u w:val="none"/>
        </w:rPr>
      </w:pPr>
      <w:r>
        <w:rPr/>
      </w:r>
    </w:p>
    <w:p>
      <w:pPr>
        <w:pStyle w:val="Normal"/>
        <w:bidi w:val="0"/>
        <w:jc w:val="left"/>
        <w:rPr>
          <w:b/>
          <w:strike w:val="false"/>
          <w:dstrike w:val="false"/>
          <w:sz w:val="26"/>
          <w:u w:val="none"/>
        </w:rPr>
      </w:pPr>
      <w:r>
        <w:rPr/>
      </w:r>
    </w:p>
    <w:p>
      <w:pPr>
        <w:pStyle w:val="Normal"/>
        <w:bidi w:val="0"/>
        <w:jc w:val="left"/>
        <w:rPr>
          <w:b/>
          <w:strike w:val="false"/>
          <w:dstrike w:val="false"/>
          <w:sz w:val="26"/>
          <w:u w:val="none"/>
        </w:rPr>
      </w:pPr>
      <w:r>
        <w:rPr/>
      </w:r>
    </w:p>
    <w:p>
      <w:pPr>
        <w:pStyle w:val="Normal"/>
        <w:bidi w:val="0"/>
        <w:jc w:val="left"/>
        <w:rPr>
          <w:b/>
          <w:strike w:val="false"/>
          <w:dstrike w:val="false"/>
          <w:sz w:val="26"/>
          <w:u w:val="none"/>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auto"/>
    <w:pitch w:val="default"/>
  </w:font>
  <w:font w:name="Liberation Sans">
    <w:altName w:val="Arial"/>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Arial"/>
        <w:color w:val="000000"/>
        <w:szCs w:val="24"/>
        <w:lang w:val="en-US" w:eastAsia="zh-CN" w:bidi="hi-IN"/>
      </w:rPr>
    </w:rPrDefault>
    <w:pPrDefault>
      <w:pPr>
        <w:suppressAutoHyphens w:val="true"/>
      </w:pPr>
    </w:pPrDefault>
  </w:docDefaults>
  <w:style w:type="paragraph" w:styleId="Normal">
    <w:name w:val="Normal"/>
    <w:basedOn w:val="DStyleparagraph"/>
    <w:qFormat/>
    <w:pPr/>
    <w:rPr/>
  </w:style>
  <w:style w:type="paragraph" w:styleId="Heading1">
    <w:name w:val="Heading 1"/>
    <w:basedOn w:val="Normal1"/>
    <w:qFormat/>
    <w:pPr>
      <w:spacing w:before="480" w:after="200"/>
    </w:pPr>
    <w:rPr>
      <w:rFonts w:ascii="Arial" w:hAnsi="Arial" w:eastAsia="Arial" w:cs="Arial"/>
      <w:sz w:val="40"/>
    </w:rPr>
  </w:style>
  <w:style w:type="paragraph" w:styleId="Heading2">
    <w:name w:val="Heading 2"/>
    <w:basedOn w:val="Normal1"/>
    <w:qFormat/>
    <w:pPr>
      <w:spacing w:before="360" w:after="200"/>
    </w:pPr>
    <w:rPr>
      <w:rFonts w:ascii="Arial" w:hAnsi="Arial" w:eastAsia="Arial" w:cs="Arial"/>
      <w:sz w:val="34"/>
    </w:rPr>
  </w:style>
  <w:style w:type="paragraph" w:styleId="Heading3">
    <w:name w:val="Heading 3"/>
    <w:basedOn w:val="Normal1"/>
    <w:qFormat/>
    <w:pPr>
      <w:spacing w:before="320" w:after="200"/>
    </w:pPr>
    <w:rPr>
      <w:rFonts w:ascii="Arial" w:hAnsi="Arial" w:eastAsia="Arial" w:cs="Arial"/>
      <w:sz w:val="30"/>
    </w:rPr>
  </w:style>
  <w:style w:type="paragraph" w:styleId="Heading4">
    <w:name w:val="Heading 4"/>
    <w:basedOn w:val="Normal1"/>
    <w:qFormat/>
    <w:pPr>
      <w:spacing w:before="320" w:after="200"/>
    </w:pPr>
    <w:rPr>
      <w:rFonts w:ascii="Arial" w:hAnsi="Arial" w:eastAsia="Arial" w:cs="Arial"/>
      <w:b/>
      <w:sz w:val="26"/>
    </w:rPr>
  </w:style>
  <w:style w:type="paragraph" w:styleId="Heading5">
    <w:name w:val="Heading 5"/>
    <w:basedOn w:val="Normal1"/>
    <w:qFormat/>
    <w:pPr>
      <w:spacing w:before="320" w:after="200"/>
    </w:pPr>
    <w:rPr>
      <w:rFonts w:ascii="Arial" w:hAnsi="Arial" w:eastAsia="Arial" w:cs="Arial"/>
      <w:b/>
      <w:sz w:val="24"/>
    </w:rPr>
  </w:style>
  <w:style w:type="paragraph" w:styleId="Heading6">
    <w:name w:val="Heading 6"/>
    <w:basedOn w:val="Normal1"/>
    <w:qFormat/>
    <w:pPr>
      <w:spacing w:before="320" w:after="200"/>
    </w:pPr>
    <w:rPr>
      <w:rFonts w:ascii="Arial" w:hAnsi="Arial" w:eastAsia="Arial" w:cs="Arial"/>
      <w:b/>
      <w:sz w:val="22"/>
    </w:rPr>
  </w:style>
  <w:style w:type="paragraph" w:styleId="Heading7">
    <w:name w:val="Heading 7"/>
    <w:basedOn w:val="Normal1"/>
    <w:qFormat/>
    <w:pPr>
      <w:spacing w:before="320" w:after="200"/>
    </w:pPr>
    <w:rPr>
      <w:rFonts w:ascii="Arial" w:hAnsi="Arial" w:eastAsia="Arial" w:cs="Arial"/>
      <w:b/>
      <w:i/>
      <w:sz w:val="22"/>
    </w:rPr>
  </w:style>
  <w:style w:type="paragraph" w:styleId="Heading8">
    <w:name w:val="Heading 8"/>
    <w:basedOn w:val="Normal1"/>
    <w:qFormat/>
    <w:pPr>
      <w:spacing w:before="320" w:after="200"/>
    </w:pPr>
    <w:rPr>
      <w:rFonts w:ascii="Arial" w:hAnsi="Arial" w:eastAsia="Arial" w:cs="Arial"/>
      <w:i/>
      <w:sz w:val="22"/>
    </w:rPr>
  </w:style>
  <w:style w:type="paragraph" w:styleId="Heading9">
    <w:name w:val="Heading 9"/>
    <w:basedOn w:val="Normal1"/>
    <w:qFormat/>
    <w:pPr>
      <w:spacing w:before="320" w:after="200"/>
    </w:pPr>
    <w:rPr>
      <w:rFonts w:ascii="Arial" w:hAnsi="Arial" w:eastAsia="Arial" w:cs="Arial"/>
      <w:i/>
      <w:sz w:val="21"/>
    </w:rPr>
  </w:style>
  <w:style w:type="character" w:styleId="Heading1Char">
    <w:name w:val="Heading 1 Char"/>
    <w:qFormat/>
    <w:rPr>
      <w:rFonts w:ascii="Arial" w:hAnsi="Arial" w:eastAsia="Arial" w:cs="Arial"/>
      <w:sz w:val="40"/>
    </w:rPr>
  </w:style>
  <w:style w:type="character" w:styleId="Heading2Char">
    <w:name w:val="Heading 2 Char"/>
    <w:qFormat/>
    <w:rPr>
      <w:rFonts w:ascii="Arial" w:hAnsi="Arial" w:eastAsia="Arial" w:cs="Arial"/>
      <w:sz w:val="34"/>
    </w:rPr>
  </w:style>
  <w:style w:type="character" w:styleId="Heading3Char">
    <w:name w:val="Heading 3 Char"/>
    <w:qFormat/>
    <w:rPr>
      <w:rFonts w:ascii="Arial" w:hAnsi="Arial" w:eastAsia="Arial" w:cs="Arial"/>
      <w:sz w:val="30"/>
    </w:rPr>
  </w:style>
  <w:style w:type="character" w:styleId="Heading4Char">
    <w:name w:val="Heading 4 Char"/>
    <w:qFormat/>
    <w:rPr>
      <w:rFonts w:ascii="Arial" w:hAnsi="Arial" w:eastAsia="Arial" w:cs="Arial"/>
      <w:b/>
      <w:sz w:val="26"/>
    </w:rPr>
  </w:style>
  <w:style w:type="character" w:styleId="Heading5Char">
    <w:name w:val="Heading 5 Char"/>
    <w:qFormat/>
    <w:rPr>
      <w:rFonts w:ascii="Arial" w:hAnsi="Arial" w:eastAsia="Arial" w:cs="Arial"/>
      <w:b/>
      <w:sz w:val="24"/>
    </w:rPr>
  </w:style>
  <w:style w:type="character" w:styleId="Heading6Char">
    <w:name w:val="Heading 6 Char"/>
    <w:qFormat/>
    <w:rPr>
      <w:rFonts w:ascii="Arial" w:hAnsi="Arial" w:eastAsia="Arial" w:cs="Arial"/>
      <w:b/>
      <w:sz w:val="22"/>
    </w:rPr>
  </w:style>
  <w:style w:type="character" w:styleId="Heading7Char">
    <w:name w:val="Heading 7 Char"/>
    <w:qFormat/>
    <w:rPr>
      <w:rFonts w:ascii="Arial" w:hAnsi="Arial" w:eastAsia="Arial" w:cs="Arial"/>
      <w:b/>
      <w:i/>
      <w:sz w:val="22"/>
    </w:rPr>
  </w:style>
  <w:style w:type="character" w:styleId="Heading8Char">
    <w:name w:val="Heading 8 Char"/>
    <w:qFormat/>
    <w:rPr>
      <w:rFonts w:ascii="Arial" w:hAnsi="Arial" w:eastAsia="Arial" w:cs="Arial"/>
      <w:i/>
      <w:sz w:val="22"/>
    </w:rPr>
  </w:style>
  <w:style w:type="character" w:styleId="Heading9Char">
    <w:name w:val="Heading 9 Char"/>
    <w:qFormat/>
    <w:rPr>
      <w:rFonts w:ascii="Arial" w:hAnsi="Arial" w:eastAsia="Arial" w:cs="Arial"/>
      <w:i/>
      <w:sz w:val="21"/>
    </w:rPr>
  </w:style>
  <w:style w:type="character" w:styleId="TitleChar">
    <w:name w:val="Title Char"/>
    <w:qFormat/>
    <w:rPr>
      <w:sz w:val="48"/>
    </w:rPr>
  </w:style>
  <w:style w:type="character" w:styleId="SubtitleChar">
    <w:name w:val="Subtitle Char"/>
    <w:qFormat/>
    <w:rPr>
      <w:sz w:val="24"/>
    </w:rPr>
  </w:style>
  <w:style w:type="character" w:styleId="QuoteChar">
    <w:name w:val="Quote Char"/>
    <w:qFormat/>
    <w:rPr>
      <w:i/>
    </w:rPr>
  </w:style>
  <w:style w:type="character" w:styleId="IntenseQuoteChar">
    <w:name w:val="Intense Quote Char"/>
    <w:qFormat/>
    <w:rPr>
      <w:i/>
    </w:rPr>
  </w:style>
  <w:style w:type="character" w:styleId="HeaderChar">
    <w:name w:val="Header Char"/>
    <w:qFormat/>
    <w:rPr/>
  </w:style>
  <w:style w:type="character" w:styleId="FooterChar">
    <w:name w:val="Footer Char"/>
    <w:qFormat/>
    <w:rPr/>
  </w:style>
  <w:style w:type="character" w:styleId="CaptionChar">
    <w:name w:val="Caption Char"/>
    <w:qFormat/>
    <w:rPr/>
  </w:style>
  <w:style w:type="character" w:styleId="Hyperlink1">
    <w:name w:val="Hyperlink1"/>
    <w:qFormat/>
    <w:rPr>
      <w:color w:val="0000FF"/>
      <w:u w:val="single"/>
    </w:rPr>
  </w:style>
  <w:style w:type="character" w:styleId="Hyperlink">
    <w:name w:val="Hyperlink"/>
    <w:rPr>
      <w:color w:val="000080"/>
      <w:u w:val="single"/>
    </w:rPr>
  </w:style>
  <w:style w:type="character" w:styleId="FootnoteTextChar">
    <w:name w:val="Footnote Text Char"/>
    <w:qFormat/>
    <w:rPr>
      <w:sz w:val="18"/>
    </w:rPr>
  </w:style>
  <w:style w:type="character" w:styleId="Footnotereference">
    <w:name w:val="footnote reference"/>
    <w:qFormat/>
    <w:rPr>
      <w:vertAlign w:val="superscript"/>
    </w:rPr>
  </w:style>
  <w:style w:type="character" w:styleId="EndnoteTextChar">
    <w:name w:val="Endnote Text Char"/>
    <w:qFormat/>
    <w:rPr>
      <w:sz w:val="20"/>
    </w:rPr>
  </w:style>
  <w:style w:type="character" w:styleId="Endnotereference">
    <w:name w:val="endnote reference"/>
    <w:qFormat/>
    <w:rPr>
      <w:vertAlign w:val="superscript"/>
    </w:rPr>
  </w:style>
  <w:style w:type="character" w:styleId="DefaultParagraphFont">
    <w:name w:val="Default Paragraph Font"/>
    <w:qFormat/>
    <w:rPr/>
  </w:style>
  <w:style w:type="paragraph" w:styleId="Normal1">
    <w:name w:val="Normal1"/>
    <w:qFormat/>
    <w:pPr>
      <w:widowControl w:val="false"/>
      <w:bidi w:val="0"/>
    </w:pPr>
    <w:rPr>
      <w:sz w:val="20"/>
      <w:lang w:val="en-US" w:eastAsia="zh-CN" w:bidi="hi-IN"/>
    </w:rPr>
  </w:style>
  <w:style w:type="paragraph" w:styleId="Heading">
    <w:name w:val="Heading"/>
    <w:basedOn w:val="Normal"/>
    <w:qFormat/>
    <w:pPr>
      <w:spacing w:before="240" w:after="120"/>
    </w:pPr>
    <w:rPr>
      <w:rFonts w:ascii="Liberation Sans" w:hAnsi="Liberation Sans" w:eastAsia="Microsoft YaHei" w:cs="Mangal"/>
      <w:sz w:val="28"/>
    </w:rPr>
  </w:style>
  <w:style w:type="paragraph" w:styleId="BodyText">
    <w:name w:val="Body Text"/>
    <w:basedOn w:val="Normal"/>
    <w:pPr>
      <w:spacing w:lineRule="auto" w:line="276" w:before="0" w:after="140"/>
    </w:pPr>
    <w:rPr/>
  </w:style>
  <w:style w:type="paragraph" w:styleId="ListParagraph">
    <w:name w:val="List Paragraph"/>
    <w:basedOn w:val="Normal1"/>
    <w:qFormat/>
    <w:pPr>
      <w:spacing w:before="0" w:after="0"/>
      <w:ind w:left="720"/>
      <w:contextualSpacing/>
    </w:pPr>
    <w:rPr/>
  </w:style>
  <w:style w:type="paragraph" w:styleId="NoSpacing">
    <w:name w:val="No Spacing"/>
    <w:qFormat/>
    <w:pPr>
      <w:widowControl w:val="false"/>
      <w:bidi w:val="0"/>
      <w:spacing w:lineRule="auto" w:line="240" w:before="0" w:after="0"/>
    </w:pPr>
    <w:rPr>
      <w:sz w:val="20"/>
      <w:lang w:val="en-US" w:eastAsia="zh-CN" w:bidi="hi-IN"/>
    </w:rPr>
  </w:style>
  <w:style w:type="paragraph" w:styleId="Title">
    <w:name w:val="Title"/>
    <w:basedOn w:val="Normal1"/>
    <w:qFormat/>
    <w:pPr>
      <w:spacing w:before="300" w:after="200"/>
      <w:contextualSpacing/>
    </w:pPr>
    <w:rPr>
      <w:sz w:val="48"/>
    </w:rPr>
  </w:style>
  <w:style w:type="paragraph" w:styleId="Subtitle">
    <w:name w:val="Subtitle"/>
    <w:basedOn w:val="Normal1"/>
    <w:qFormat/>
    <w:pPr>
      <w:spacing w:before="200" w:after="200"/>
    </w:pPr>
    <w:rPr>
      <w:sz w:val="24"/>
    </w:rPr>
  </w:style>
  <w:style w:type="paragraph" w:styleId="Quote">
    <w:name w:val="Quote"/>
    <w:basedOn w:val="Normal1"/>
    <w:qFormat/>
    <w:pPr>
      <w:ind w:left="720" w:right="720"/>
    </w:pPr>
    <w:rPr>
      <w:i/>
    </w:rPr>
  </w:style>
  <w:style w:type="paragraph" w:styleId="IntenseQuote">
    <w:name w:val="Intense Quote"/>
    <w:basedOn w:val="Normal1"/>
    <w:qFormat/>
    <w:pPr>
      <w:pBdr>
        <w:top w:val="single" w:sz="4" w:space="0" w:color="FFFFFF"/>
        <w:left w:val="single" w:sz="4" w:space="0" w:color="FFFFFF"/>
        <w:bottom w:val="single" w:sz="4" w:space="0" w:color="FFFFFF"/>
        <w:right w:val="single" w:sz="4" w:space="0" w:color="FFFFFF"/>
      </w:pBdr>
      <w:shd w:fill="F2F2F2" w:val="clear"/>
      <w:spacing w:before="0" w:after="0"/>
      <w:ind w:left="720" w:right="720"/>
      <w:contextualSpacing/>
    </w:pPr>
    <w:rPr>
      <w:i/>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Header">
    <w:name w:val="Header"/>
    <w:basedOn w:val="Normal1"/>
    <w:pPr>
      <w:tabs>
        <w:tab w:val="clear" w:pos="709"/>
        <w:tab w:val="center" w:pos="7143" w:leader="none"/>
        <w:tab w:val="right" w:pos="14287" w:leader="none"/>
      </w:tabs>
      <w:spacing w:lineRule="auto" w:line="240" w:before="0" w:after="0"/>
    </w:pPr>
    <w:rPr/>
  </w:style>
  <w:style w:type="paragraph" w:styleId="Footer">
    <w:name w:val="Footer"/>
    <w:basedOn w:val="Normal1"/>
    <w:pPr>
      <w:tabs>
        <w:tab w:val="clear" w:pos="709"/>
        <w:tab w:val="center" w:pos="7143" w:leader="none"/>
        <w:tab w:val="right" w:pos="14287" w:leader="none"/>
      </w:tabs>
      <w:spacing w:lineRule="auto" w:line="240" w:before="0" w:after="0"/>
    </w:pPr>
    <w:rPr/>
  </w:style>
  <w:style w:type="paragraph" w:styleId="Footnotetext">
    <w:name w:val="footnote text"/>
    <w:basedOn w:val="Normal1"/>
    <w:qFormat/>
    <w:pPr>
      <w:spacing w:lineRule="auto" w:line="240" w:before="0" w:after="40"/>
    </w:pPr>
    <w:rPr>
      <w:sz w:val="18"/>
    </w:rPr>
  </w:style>
  <w:style w:type="paragraph" w:styleId="Endnotetext">
    <w:name w:val="endnote text"/>
    <w:basedOn w:val="Normal1"/>
    <w:qFormat/>
    <w:pPr>
      <w:spacing w:lineRule="auto" w:line="240" w:before="0" w:after="0"/>
    </w:pPr>
    <w:rPr>
      <w:sz w:val="20"/>
    </w:rPr>
  </w:style>
  <w:style w:type="paragraph" w:styleId="Toc1">
    <w:name w:val="toc 1"/>
    <w:basedOn w:val="Normal1"/>
    <w:qFormat/>
    <w:pPr>
      <w:spacing w:before="0" w:after="57"/>
      <w:ind w:hanging="0" w:left="0" w:right="0"/>
    </w:pPr>
    <w:rPr/>
  </w:style>
  <w:style w:type="paragraph" w:styleId="Toc2">
    <w:name w:val="toc 2"/>
    <w:basedOn w:val="Normal1"/>
    <w:qFormat/>
    <w:pPr>
      <w:spacing w:before="0" w:after="57"/>
      <w:ind w:hanging="0" w:left="283" w:right="0"/>
    </w:pPr>
    <w:rPr/>
  </w:style>
  <w:style w:type="paragraph" w:styleId="Toc3">
    <w:name w:val="toc 3"/>
    <w:basedOn w:val="Normal1"/>
    <w:qFormat/>
    <w:pPr>
      <w:spacing w:before="0" w:after="57"/>
      <w:ind w:hanging="0" w:left="567" w:right="0"/>
    </w:pPr>
    <w:rPr/>
  </w:style>
  <w:style w:type="paragraph" w:styleId="Toc4">
    <w:name w:val="toc 4"/>
    <w:basedOn w:val="Normal1"/>
    <w:qFormat/>
    <w:pPr>
      <w:spacing w:before="0" w:after="57"/>
      <w:ind w:hanging="0" w:left="850" w:right="0"/>
    </w:pPr>
    <w:rPr/>
  </w:style>
  <w:style w:type="paragraph" w:styleId="Toc5">
    <w:name w:val="toc 5"/>
    <w:basedOn w:val="Normal1"/>
    <w:qFormat/>
    <w:pPr>
      <w:spacing w:before="0" w:after="57"/>
      <w:ind w:hanging="0" w:left="1134" w:right="0"/>
    </w:pPr>
    <w:rPr/>
  </w:style>
  <w:style w:type="paragraph" w:styleId="Toc6">
    <w:name w:val="toc 6"/>
    <w:basedOn w:val="Normal1"/>
    <w:qFormat/>
    <w:pPr>
      <w:spacing w:before="0" w:after="57"/>
      <w:ind w:hanging="0" w:left="1417" w:right="0"/>
    </w:pPr>
    <w:rPr/>
  </w:style>
  <w:style w:type="paragraph" w:styleId="Toc7">
    <w:name w:val="toc 7"/>
    <w:basedOn w:val="Normal1"/>
    <w:qFormat/>
    <w:pPr>
      <w:spacing w:before="0" w:after="57"/>
      <w:ind w:hanging="0" w:left="1701" w:right="0"/>
    </w:pPr>
    <w:rPr/>
  </w:style>
  <w:style w:type="paragraph" w:styleId="Toc8">
    <w:name w:val="toc 8"/>
    <w:basedOn w:val="Normal1"/>
    <w:qFormat/>
    <w:pPr>
      <w:spacing w:before="0" w:after="57"/>
      <w:ind w:hanging="0" w:left="1984" w:right="0"/>
    </w:pPr>
    <w:rPr/>
  </w:style>
  <w:style w:type="paragraph" w:styleId="Toc9">
    <w:name w:val="toc 9"/>
    <w:basedOn w:val="Normal1"/>
    <w:qFormat/>
    <w:pPr>
      <w:spacing w:before="0" w:after="57"/>
      <w:ind w:hanging="0" w:left="2268" w:right="0"/>
    </w:pPr>
    <w:rPr/>
  </w:style>
  <w:style w:type="paragraph" w:styleId="TOCHeading">
    <w:name w:val="TOC Heading"/>
    <w:qFormat/>
    <w:pPr>
      <w:widowControl w:val="false"/>
      <w:bidi w:val="0"/>
    </w:pPr>
    <w:rPr>
      <w:sz w:val="20"/>
      <w:lang w:val="en-US" w:eastAsia="zh-CN" w:bidi="hi-IN"/>
    </w:rPr>
  </w:style>
  <w:style w:type="paragraph" w:styleId="Tableoffigures">
    <w:name w:val="table of figures"/>
    <w:basedOn w:val="Normal1"/>
    <w:qFormat/>
    <w:pPr>
      <w:spacing w:before="0" w:after="0"/>
    </w:pPr>
    <w:rPr/>
  </w:style>
  <w:style w:type="paragraph" w:styleId="DStyleparagraph">
    <w:name w:val="DStyle_paragraph"/>
    <w:qFormat/>
    <w:pPr>
      <w:widowControl w:val="false"/>
      <w:bidi w:val="0"/>
    </w:pPr>
    <w:rPr>
      <w:rFonts w:ascii="Liberation Serif" w:hAnsi="Liberation Serif" w:eastAsia="NSimSun" w:cs="Mangal"/>
      <w:color w:val="000000"/>
      <w:sz w:val="24"/>
      <w:lang w:val="pt-BR" w:eastAsia="zh-CN" w:bidi="hi-IN"/>
    </w:rPr>
  </w:style>
  <w:style w:type="paragraph" w:styleId="List">
    <w:name w:val="List"/>
    <w:basedOn w:val="BodyText"/>
    <w:pPr/>
    <w:rPr>
      <w:rFonts w:cs="Mangal"/>
    </w:rPr>
  </w:style>
  <w:style w:type="paragraph" w:styleId="Caption">
    <w:name w:val="Caption"/>
    <w:basedOn w:val="Normal"/>
    <w:qFormat/>
    <w:pPr>
      <w:spacing w:before="120" w:after="120"/>
    </w:pPr>
    <w:rPr>
      <w:rFonts w:cs="Mangal"/>
      <w:i/>
      <w:sz w:val="24"/>
    </w:rPr>
  </w:style>
  <w:style w:type="paragraph" w:styleId="Index">
    <w:name w:val="Index"/>
    <w:basedOn w:val="Normal"/>
    <w:qFormat/>
    <w:pPr/>
    <w:rPr>
      <w:rFonts w:cs="Mangal"/>
    </w:rPr>
  </w:style>
  <w:style w:type="paragraph" w:styleId="TableContents">
    <w:name w:val="Table Contents"/>
    <w:basedOn w:val="Normal"/>
    <w:qFormat/>
    <w:pPr/>
    <w:rPr/>
  </w:style>
  <w:style w:type="paragraph" w:styleId="TableHeading">
    <w:name w:val="Table Heading"/>
    <w:basedOn w:val="TableContents"/>
    <w:qFormat/>
    <w:pPr>
      <w:jc w:val="center"/>
    </w:pPr>
    <w:rPr>
      <w: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