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14/06/2024.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COMERCIAL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AB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MERCADORIAS  -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TÉCNICO EM AGRIMENSURA – MÉDIO COMPLETO – TÉCNICO AGRÍCOLA, TÉCNICO EM MEIO AMBIENTE OU TÉCNICO EM TOPOGRAFIA – CNH B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FOTÓGRAFO – VAGA TEMPORÁRIA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TÉCNICO NA MECÂNICA DE MÁQUINAS (A COMBUSTÃO, ELÉTRICA, ROÇADEIRA)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CARGAS – MÉDIO COMPETO – FLEXIBILIDADE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 – ESCALA 12*36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